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Договор отчуждения исключительного права</w:t>
      </w:r>
    </w:p>
    <w:p>
      <w:r>
        <w:t>г. [город]</w:t>
      </w:r>
    </w:p>
    <w:p>
      <w:pPr>
        <w:spacing w:after="160"/>
      </w:pPr>
      <w:r>
        <w:t>Дата: [дата]</w:t>
      </w:r>
    </w:p>
    <w:p>
      <w:r>
        <w:t>[Победитель: ФИО / ИП / организация], далее «Правообладатель», и [Спонсор], далее «Приобретатель», заключили договор.</w:t>
      </w:r>
    </w:p>
    <w:p>
      <w:pPr>
        <w:pStyle w:val="Heading1"/>
        <w:spacing w:after="160"/>
      </w:pPr>
      <w:r>
        <w:t>1. Предмет</w:t>
      </w:r>
    </w:p>
    <w:p>
      <w:pPr>
        <w:spacing w:after="160"/>
      </w:pPr>
      <w:r>
        <w:t>Правообладатель отчуждает Приобретателю исключительное право на видеоролик:</w:t>
      </w:r>
    </w:p>
    <w:p>
      <w:r>
        <w:t>Название: [название]</w:t>
      </w:r>
    </w:p>
    <w:p>
      <w:r>
        <w:t>Ссылка / файл: [ссылка]</w:t>
      </w:r>
    </w:p>
    <w:p>
      <w:r>
        <w:t>Бриф: Касса24</w:t>
      </w:r>
    </w:p>
    <w:p>
      <w:pPr>
        <w:pStyle w:val="Heading1"/>
        <w:spacing w:after="160"/>
      </w:pPr>
      <w:r>
        <w:t>2. Объем передачи</w:t>
      </w:r>
    </w:p>
    <w:p>
      <w:pPr>
        <w:spacing w:after="160"/>
      </w:pPr>
      <w:r>
        <w:t>Исключительное право передается в полном объеме на весь срок действия исключительного права и на территорию всего мира.</w:t>
      </w:r>
    </w:p>
    <w:p>
      <w:r>
        <w:t>Приобретатель вправе использовать работу любыми способами, включая:</w:t>
      </w:r>
    </w:p>
    <w:p>
      <w:pPr>
        <w:pStyle w:val="ListBullet"/>
      </w:pPr>
      <w:r>
        <w:t>размещение в интернете;</w:t>
      </w:r>
    </w:p>
    <w:p>
      <w:pPr>
        <w:pStyle w:val="ListBullet"/>
      </w:pPr>
      <w:r>
        <w:t>рекламу;</w:t>
      </w:r>
    </w:p>
    <w:p>
      <w:pPr>
        <w:pStyle w:val="ListBullet"/>
      </w:pPr>
      <w:r>
        <w:t>социальные сети;</w:t>
      </w:r>
    </w:p>
    <w:p>
      <w:pPr>
        <w:pStyle w:val="ListBullet"/>
      </w:pPr>
      <w:r>
        <w:t>наружную рекламу;</w:t>
      </w:r>
    </w:p>
    <w:p>
      <w:pPr>
        <w:pStyle w:val="ListBullet"/>
      </w:pPr>
      <w:r>
        <w:t>презентации;</w:t>
      </w:r>
    </w:p>
    <w:p>
      <w:pPr>
        <w:pStyle w:val="ListBullet"/>
      </w:pPr>
      <w:r>
        <w:t>переработку, монтаж, адаптацию;</w:t>
      </w:r>
    </w:p>
    <w:p>
      <w:pPr>
        <w:pStyle w:val="ListBullet"/>
      </w:pPr>
      <w:r>
        <w:t>передачу прав третьим лицам.</w:t>
      </w:r>
    </w:p>
    <w:p>
      <w:pPr>
        <w:pStyle w:val="Heading1"/>
        <w:spacing w:after="160"/>
      </w:pPr>
      <w:r>
        <w:t>3. Вознаграждение</w:t>
      </w:r>
    </w:p>
    <w:p>
      <w:pPr>
        <w:spacing w:after="160"/>
      </w:pPr>
      <w:r>
        <w:t>Вознаграждение включено в приз конкурса.</w:t>
      </w:r>
    </w:p>
    <w:p>
      <w:r>
        <w:t>Для физического лица:</w:t>
      </w:r>
    </w:p>
    <w:p>
      <w:pPr>
        <w:pStyle w:val="ListBullet"/>
      </w:pPr>
      <w:r>
        <w:t>начисленный приз: 20 923 ₽;</w:t>
      </w:r>
    </w:p>
    <w:p>
      <w:pPr>
        <w:pStyle w:val="ListBullet"/>
      </w:pPr>
      <w:r>
        <w:t>НДФЛ: 5 923 ₽;</w:t>
      </w:r>
    </w:p>
    <w:p>
      <w:pPr>
        <w:pStyle w:val="ListBullet"/>
        <w:spacing w:after="160"/>
      </w:pPr>
      <w:r>
        <w:t>сумма к выплате: 15 000 ₽.</w:t>
      </w:r>
    </w:p>
    <w:p>
      <w:r>
        <w:t>Для ИП, самозанятого или юридического лица сумма и порядок выплаты определяются с учетом его статуса.</w:t>
      </w:r>
    </w:p>
    <w:p>
      <w:pPr>
        <w:pStyle w:val="Heading1"/>
        <w:spacing w:after="160"/>
      </w:pPr>
      <w:r>
        <w:t>4. Гарантии</w:t>
      </w:r>
    </w:p>
    <w:p>
      <w:r>
        <w:t>Правообладатель гарантирует:</w:t>
      </w:r>
    </w:p>
    <w:p>
      <w:pPr>
        <w:pStyle w:val="ListBullet"/>
      </w:pPr>
      <w:r>
        <w:t>работа создана законно;</w:t>
      </w:r>
    </w:p>
    <w:p>
      <w:pPr>
        <w:pStyle w:val="ListBullet"/>
      </w:pPr>
      <w:r>
        <w:t>права третьих лиц не нарушены;</w:t>
      </w:r>
    </w:p>
    <w:p>
      <w:pPr>
        <w:pStyle w:val="ListBullet"/>
      </w:pPr>
      <w:r>
        <w:t>все необходимые согласия авторов, исполнителей и участников получены;</w:t>
      </w:r>
    </w:p>
    <w:p>
      <w:pPr>
        <w:pStyle w:val="ListBullet"/>
      </w:pPr>
      <w:r>
        <w:t>материалы, передаваемые Приобретателю, не обременены правами третьих лиц.</w:t>
      </w:r>
    </w:p>
    <w:p>
      <w:pPr>
        <w:pStyle w:val="Heading1"/>
        <w:spacing w:after="160"/>
      </w:pPr>
      <w:r>
        <w:t>5. Передача материалов</w:t>
      </w:r>
    </w:p>
    <w:p>
      <w:r>
        <w:t>Правообладатель передает:</w:t>
      </w:r>
    </w:p>
    <w:p>
      <w:pPr>
        <w:pStyle w:val="ListBullet"/>
      </w:pPr>
      <w:r>
        <w:t>финальный видеофайл;</w:t>
      </w:r>
    </w:p>
    <w:p>
      <w:pPr>
        <w:pStyle w:val="ListBullet"/>
      </w:pPr>
      <w:r>
        <w:t>исходные материалы при наличии;</w:t>
      </w:r>
    </w:p>
    <w:p>
      <w:pPr>
        <w:pStyle w:val="ListBullet"/>
      </w:pPr>
      <w:r>
        <w:t>описание использованных ИИ-инструментов;</w:t>
      </w:r>
    </w:p>
    <w:p>
      <w:pPr>
        <w:pStyle w:val="ListBullet"/>
      </w:pPr>
      <w:r>
        <w:t>иные материалы по запросу Приобретателя.</w:t>
      </w:r>
    </w:p>
    <w:p>
      <w:pPr>
        <w:pStyle w:val="Heading1"/>
        <w:spacing w:after="160"/>
      </w:pPr>
      <w:r>
        <w:t>6. Подписи</w:t>
      </w:r>
    </w:p>
    <w:p>
      <w:r>
        <w:t>Правообладатель: [реквизиты]</w:t>
      </w:r>
    </w:p>
    <w:p>
      <w:pPr>
        <w:spacing w:after="160"/>
      </w:pPr>
      <w:r>
        <w:t>Подпись: ____________________</w:t>
      </w:r>
    </w:p>
    <w:p>
      <w:r>
        <w:t>Приобретатель: [реквизиты]</w:t>
      </w:r>
    </w:p>
    <w:p>
      <w:r>
        <w:t>Подпись: ____________________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